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C91" w:rsidRPr="00B52B81" w:rsidRDefault="00730C91" w:rsidP="00730C91">
      <w:pPr>
        <w:pStyle w:val="a3"/>
        <w:ind w:firstLine="680"/>
        <w:rPr>
          <w:sz w:val="28"/>
          <w:szCs w:val="28"/>
          <w:u w:val="none"/>
          <w:lang w:val="kk-KZ"/>
        </w:rPr>
      </w:pPr>
      <w:r>
        <w:rPr>
          <w:sz w:val="28"/>
          <w:szCs w:val="28"/>
          <w:u w:val="none"/>
          <w:lang w:val="kk-KZ"/>
        </w:rPr>
        <w:t>10 КҮШЕЙТКІШТІҢ ДИНАМИКАЛЫҚ ЕСЕПТЕУЛЕРІ</w:t>
      </w:r>
    </w:p>
    <w:p w:rsidR="00730C91" w:rsidRPr="00F5485D" w:rsidRDefault="00730C91" w:rsidP="00730C91">
      <w:pPr>
        <w:pStyle w:val="a3"/>
        <w:ind w:firstLine="680"/>
        <w:rPr>
          <w:b/>
          <w:sz w:val="28"/>
          <w:szCs w:val="28"/>
          <w:u w:val="none"/>
          <w:lang w:val="kk-KZ"/>
        </w:rPr>
      </w:pPr>
    </w:p>
    <w:p w:rsidR="00730C91" w:rsidRPr="00F5485D" w:rsidRDefault="00730C91" w:rsidP="00730C91">
      <w:pPr>
        <w:pStyle w:val="a3"/>
        <w:ind w:firstLine="680"/>
        <w:jc w:val="both"/>
        <w:rPr>
          <w:sz w:val="28"/>
          <w:szCs w:val="28"/>
          <w:u w:val="none"/>
          <w:lang w:val="kk-KZ"/>
        </w:rPr>
      </w:pPr>
      <w:r w:rsidRPr="00F5485D">
        <w:rPr>
          <w:sz w:val="28"/>
          <w:szCs w:val="28"/>
          <w:u w:val="none"/>
          <w:lang w:val="kk-KZ"/>
        </w:rPr>
        <w:t>Күшейткішті есептеулердегі келесі қадам – каскадты динамикалық есептеу, оның нәтижесінде:</w:t>
      </w:r>
    </w:p>
    <w:p w:rsidR="00730C91" w:rsidRPr="00F5485D" w:rsidRDefault="00730C91" w:rsidP="00730C91">
      <w:pPr>
        <w:pStyle w:val="a3"/>
        <w:jc w:val="both"/>
        <w:rPr>
          <w:sz w:val="28"/>
          <w:szCs w:val="28"/>
          <w:u w:val="none"/>
          <w:lang w:val="kk-KZ"/>
        </w:rPr>
      </w:pPr>
    </w:p>
    <w:p w:rsidR="00730C91" w:rsidRPr="00F5485D" w:rsidRDefault="00730C91" w:rsidP="00730C91">
      <w:pPr>
        <w:pStyle w:val="a3"/>
        <w:rPr>
          <w:position w:val="-32"/>
          <w:sz w:val="28"/>
          <w:szCs w:val="28"/>
          <w:u w:val="none"/>
          <w:lang w:val="kk-KZ"/>
        </w:rPr>
      </w:pPr>
      <w:r w:rsidRPr="00F5485D">
        <w:rPr>
          <w:position w:val="-32"/>
          <w:sz w:val="28"/>
          <w:szCs w:val="28"/>
          <w:u w:val="none"/>
        </w:rPr>
        <w:object w:dxaOrig="1080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8.1pt;height:53.65pt" o:ole="">
            <v:imagedata r:id="rId4" o:title=""/>
          </v:shape>
          <o:OLEObject Type="Embed" ProgID="Equation.3" ShapeID="_x0000_i1025" DrawAspect="Content" ObjectID="_1546240871" r:id="rId5"/>
        </w:object>
      </w:r>
    </w:p>
    <w:p w:rsidR="00730C91" w:rsidRPr="00F5485D" w:rsidRDefault="00730C91" w:rsidP="00730C91">
      <w:pPr>
        <w:pStyle w:val="a3"/>
        <w:rPr>
          <w:position w:val="-32"/>
          <w:sz w:val="28"/>
          <w:szCs w:val="28"/>
          <w:u w:val="none"/>
          <w:lang w:val="kk-KZ"/>
        </w:rPr>
      </w:pPr>
    </w:p>
    <w:p w:rsidR="00730C91" w:rsidRPr="00F5485D" w:rsidRDefault="00730C91" w:rsidP="00730C91">
      <w:pPr>
        <w:pStyle w:val="3"/>
        <w:spacing w:after="0"/>
        <w:ind w:firstLine="680"/>
        <w:jc w:val="both"/>
        <w:rPr>
          <w:sz w:val="28"/>
          <w:szCs w:val="28"/>
          <w:lang w:val="kk-KZ"/>
        </w:rPr>
      </w:pPr>
      <w:r w:rsidRPr="00F5485D">
        <w:rPr>
          <w:position w:val="-32"/>
          <w:sz w:val="28"/>
          <w:szCs w:val="28"/>
          <w:lang w:val="kk-KZ"/>
        </w:rPr>
        <w:t>формуласымен есептелетін кернеу бойынша күшейту коэффициентін анықтайды. Мұндағы Umш – 1-каскад жүктемесіндегі кернеу амплитудасы, Umк – 1-каскад кірісіндегі (базасындағы) сигнал амплитудасы.</w:t>
      </w:r>
    </w:p>
    <w:p w:rsidR="00730C91" w:rsidRPr="00F5485D" w:rsidRDefault="00730C91" w:rsidP="00730C91">
      <w:pPr>
        <w:pStyle w:val="a3"/>
        <w:ind w:firstLine="680"/>
        <w:jc w:val="both"/>
        <w:rPr>
          <w:sz w:val="28"/>
          <w:szCs w:val="28"/>
          <w:u w:val="none"/>
          <w:lang w:val="kk-KZ"/>
        </w:rPr>
      </w:pPr>
      <w:r w:rsidRPr="00F5485D">
        <w:rPr>
          <w:sz w:val="28"/>
          <w:szCs w:val="28"/>
          <w:u w:val="none"/>
          <w:lang w:val="kk-KZ"/>
        </w:rPr>
        <w:t xml:space="preserve">36 суретте трназистордың коллекторлық тізбегінде ток бойынша күшейтілген кіріс сигналы Ikm=Ikmax-Ikт және кернеу бойынша күшейтілген сигнал Uкm=Umax–Uкт түрінде көрсетілген. </w:t>
      </w:r>
    </w:p>
    <w:p w:rsidR="00730C91" w:rsidRPr="00F5485D" w:rsidRDefault="00730C91" w:rsidP="00730C91">
      <w:pPr>
        <w:pStyle w:val="a3"/>
        <w:ind w:firstLine="680"/>
        <w:jc w:val="both"/>
        <w:rPr>
          <w:sz w:val="28"/>
          <w:szCs w:val="28"/>
          <w:u w:val="none"/>
          <w:lang w:val="kk-KZ"/>
        </w:rPr>
      </w:pPr>
      <w:r w:rsidRPr="00F5485D">
        <w:rPr>
          <w:sz w:val="28"/>
          <w:szCs w:val="28"/>
          <w:u w:val="none"/>
          <w:lang w:val="kk-KZ"/>
        </w:rPr>
        <w:t>Осы этаптағы бірінші қадам сигнал көзінің кернеуі мен ішкі кедергіні бірінші каскадтың кірісіне әкелу, яғни бірінші каскад транзисторы базасының эквивалент кернеуі мен кедергісін анықтау. Ол үшін база тізбегінің эквивалент кедергісін R</w:t>
      </w:r>
      <w:r w:rsidRPr="00F5485D">
        <w:rPr>
          <w:sz w:val="28"/>
          <w:szCs w:val="28"/>
          <w:u w:val="none"/>
          <w:vertAlign w:val="subscript"/>
          <w:lang w:val="kk-KZ"/>
        </w:rPr>
        <w:t>б</w:t>
      </w:r>
      <w:r w:rsidRPr="00F5485D">
        <w:rPr>
          <w:sz w:val="28"/>
          <w:szCs w:val="28"/>
          <w:u w:val="none"/>
          <w:lang w:val="kk-KZ"/>
        </w:rPr>
        <w:t xml:space="preserve"> мыга формуламен анықтайды:</w:t>
      </w:r>
    </w:p>
    <w:p w:rsidR="00730C91" w:rsidRPr="00F5485D" w:rsidRDefault="00730C91" w:rsidP="00730C91">
      <w:pPr>
        <w:tabs>
          <w:tab w:val="left" w:pos="3240"/>
        </w:tabs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30C91" w:rsidRPr="00F5485D" w:rsidRDefault="00730C91" w:rsidP="00730C91">
      <w:pPr>
        <w:tabs>
          <w:tab w:val="left" w:pos="3240"/>
        </w:tabs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position w:val="-30"/>
          <w:sz w:val="28"/>
          <w:szCs w:val="28"/>
        </w:rPr>
        <w:object w:dxaOrig="1479" w:dyaOrig="680">
          <v:shape id="_x0000_i1026" type="#_x0000_t75" style="width:135.15pt;height:55pt" o:ole="">
            <v:imagedata r:id="rId6" o:title=""/>
          </v:shape>
          <o:OLEObject Type="Embed" ProgID="Equation.3" ShapeID="_x0000_i1026" DrawAspect="Content" ObjectID="_1546240872" r:id="rId7"/>
        </w:object>
      </w:r>
    </w:p>
    <w:p w:rsidR="00730C91" w:rsidRPr="00F5485D" w:rsidRDefault="00730C91" w:rsidP="00730C91">
      <w:pPr>
        <w:tabs>
          <w:tab w:val="left" w:pos="3240"/>
        </w:tabs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30C91" w:rsidRPr="00F5485D" w:rsidRDefault="00730C91" w:rsidP="00730C91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ab/>
        <w:t>Кіріс кернеуі эквивалент генераторының кедергісі:</w:t>
      </w:r>
    </w:p>
    <w:p w:rsidR="00730C91" w:rsidRPr="00F5485D" w:rsidRDefault="00730C91" w:rsidP="00730C91">
      <w:pPr>
        <w:tabs>
          <w:tab w:val="left" w:pos="3240"/>
        </w:tabs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730C91" w:rsidRPr="00F5485D" w:rsidRDefault="00730C91" w:rsidP="00730C91">
      <w:pPr>
        <w:tabs>
          <w:tab w:val="left" w:pos="3240"/>
        </w:tabs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>Rэкв = (Rк · Rб)/ Rк + Rб)</w:t>
      </w:r>
    </w:p>
    <w:p w:rsidR="00730C91" w:rsidRPr="00F5485D" w:rsidRDefault="00730C91" w:rsidP="00730C91">
      <w:pPr>
        <w:tabs>
          <w:tab w:val="left" w:pos="3240"/>
        </w:tabs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30C91" w:rsidRPr="00F5485D" w:rsidRDefault="00730C91" w:rsidP="00730C91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ab/>
        <w:t>Транзистор кірісіндегі эквивалент генератордың кернеуі:</w:t>
      </w:r>
    </w:p>
    <w:p w:rsidR="00730C91" w:rsidRPr="00F5485D" w:rsidRDefault="00730C91" w:rsidP="00730C91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30C91" w:rsidRPr="00F5485D" w:rsidRDefault="00730C91" w:rsidP="00730C91">
      <w:pPr>
        <w:tabs>
          <w:tab w:val="left" w:pos="3240"/>
        </w:tabs>
        <w:spacing w:after="0" w:line="240" w:lineRule="auto"/>
        <w:ind w:firstLine="680"/>
        <w:jc w:val="center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>Uэкв = (Ег· Rб)/( Rк + Rб )</w:t>
      </w:r>
    </w:p>
    <w:p w:rsidR="00730C91" w:rsidRPr="00F5485D" w:rsidRDefault="00730C91" w:rsidP="00730C91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30C91" w:rsidRPr="00F5485D" w:rsidRDefault="00730C91" w:rsidP="00730C91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ab/>
        <w:t>Бұл кернеу сигнал көзі кернеуінен аз шама. Транзистордың кіріс сипаттамасын қолдана отырып максимал және минимал кіріс кернеуі үшін база тогын анықтауға болады:</w:t>
      </w:r>
    </w:p>
    <w:p w:rsidR="00730C91" w:rsidRPr="00F5485D" w:rsidRDefault="00730C91" w:rsidP="00730C91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30C91" w:rsidRPr="00F5485D" w:rsidRDefault="00730C91" w:rsidP="00730C91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>Iбд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Pr="00F5485D">
        <w:rPr>
          <w:rFonts w:ascii="Times New Roman" w:hAnsi="Times New Roman"/>
          <w:sz w:val="28"/>
          <w:szCs w:val="28"/>
          <w:lang w:val="kk-KZ"/>
        </w:rPr>
        <w:t>=Uбт-Uэкв,</w:t>
      </w:r>
    </w:p>
    <w:p w:rsidR="00730C91" w:rsidRPr="00F5485D" w:rsidRDefault="00730C91" w:rsidP="00730C91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>Iбд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F5485D">
        <w:rPr>
          <w:rFonts w:ascii="Times New Roman" w:hAnsi="Times New Roman"/>
          <w:sz w:val="28"/>
          <w:szCs w:val="28"/>
          <w:lang w:val="kk-KZ"/>
        </w:rPr>
        <w:t>=Uбт+Uэкв</w:t>
      </w:r>
    </w:p>
    <w:p w:rsidR="00730C91" w:rsidRPr="00F5485D" w:rsidRDefault="00730C91" w:rsidP="00730C91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30C91" w:rsidRPr="00F5485D" w:rsidRDefault="00730C91" w:rsidP="00730C91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ab/>
        <w:t xml:space="preserve">Егер тек қана аналитикалық есептеулер жасасақ транзистордың эмиттер-база аймағының кіріс динамикалық кедергісін ғана анқытау қажеттігі туындайтын еді. </w:t>
      </w:r>
    </w:p>
    <w:p w:rsidR="00730C91" w:rsidRPr="00F5485D" w:rsidRDefault="00730C91" w:rsidP="00730C91">
      <w:pPr>
        <w:tabs>
          <w:tab w:val="left" w:pos="3240"/>
        </w:tabs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lastRenderedPageBreak/>
        <w:t>Келесі қадамда каскадтың шығыс динамикалық параметрлерін анықтау керек, соның ішінде бірінші жүктеменің жалпы кедергісін анықтау керек, оны мына формуламен анықтайды:</w:t>
      </w:r>
    </w:p>
    <w:p w:rsidR="00730C91" w:rsidRPr="00F5485D" w:rsidRDefault="00730C91" w:rsidP="00730C91">
      <w:pPr>
        <w:tabs>
          <w:tab w:val="left" w:pos="3240"/>
        </w:tabs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:rsidR="00730C91" w:rsidRPr="00F5485D" w:rsidRDefault="00730C91" w:rsidP="00730C91">
      <w:pPr>
        <w:tabs>
          <w:tab w:val="left" w:pos="3240"/>
        </w:tabs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position w:val="-30"/>
          <w:sz w:val="28"/>
          <w:szCs w:val="28"/>
        </w:rPr>
        <w:object w:dxaOrig="1560" w:dyaOrig="680">
          <v:shape id="_x0000_i1027" type="#_x0000_t75" style="width:101.2pt;height:43.45pt" o:ole="">
            <v:imagedata r:id="rId8" o:title=""/>
          </v:shape>
          <o:OLEObject Type="Embed" ProgID="Equation.3" ShapeID="_x0000_i1027" DrawAspect="Content" ObjectID="_1546240873" r:id="rId9"/>
        </w:object>
      </w:r>
    </w:p>
    <w:p w:rsidR="00730C91" w:rsidRPr="00F5485D" w:rsidRDefault="00730C91" w:rsidP="00730C91">
      <w:pPr>
        <w:tabs>
          <w:tab w:val="left" w:pos="3240"/>
        </w:tabs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30C91" w:rsidRPr="00F5485D" w:rsidRDefault="00730C91" w:rsidP="00730C91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ab/>
        <w:t>Колеектор тізбегінің кедергісі сигнал айнымалы болғандықтан өзгеруіне байланысты динамикалық жүктемелік түзуді қайта есптеп салу керек, ол шығыс сипаттамасының екі нүктесі арқылы анықталады (37 сурет).</w:t>
      </w:r>
    </w:p>
    <w:p w:rsidR="00730C91" w:rsidRPr="00F5485D" w:rsidRDefault="00730C91" w:rsidP="00730C91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ab/>
        <w:t>Бірінші нүкте статикалық режимдегі сияқты – Т нүктесі. Екінші нүкте (фиктивті) Ік ордината осінде жатады және мына формуламен анықталады:</w:t>
      </w:r>
    </w:p>
    <w:p w:rsidR="00730C91" w:rsidRPr="00F5485D" w:rsidRDefault="00730C91" w:rsidP="00730C91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30C91" w:rsidRPr="00F5485D" w:rsidRDefault="00730C91" w:rsidP="00730C91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>Iкд=Ек/R´ж</w:t>
      </w:r>
    </w:p>
    <w:p w:rsidR="00730C91" w:rsidRPr="00F5485D" w:rsidRDefault="00730C91" w:rsidP="00730C91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30C91" w:rsidRPr="00F5485D" w:rsidRDefault="00730C91" w:rsidP="00730C91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>Нақты жүктемелік диапазон жоғарыда табылған Ібд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1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және Ібд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нүктелері арасында жатады (37 сурет).</w:t>
      </w:r>
    </w:p>
    <w:p w:rsidR="00730C91" w:rsidRPr="00F5485D" w:rsidRDefault="00730C91" w:rsidP="00730C91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730C91" w:rsidRDefault="00730C91" w:rsidP="00730C91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val="kk-KZ"/>
        </w:rPr>
      </w:pPr>
      <w:r>
        <w:rPr>
          <w:rFonts w:ascii="Times New Roman" w:hAnsi="Times New Roman"/>
          <w:b/>
          <w:i/>
          <w:noProof/>
          <w:sz w:val="28"/>
          <w:szCs w:val="28"/>
        </w:rPr>
        <w:drawing>
          <wp:inline distT="0" distB="0" distL="0" distR="0">
            <wp:extent cx="4839335" cy="265684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9335" cy="2656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0C91" w:rsidRPr="00EE39E2" w:rsidRDefault="00730C91" w:rsidP="00730C91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730C91" w:rsidRPr="00F5485D" w:rsidRDefault="00730C91" w:rsidP="00730C91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37 С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урет – </w:t>
      </w:r>
      <w:r>
        <w:rPr>
          <w:rFonts w:ascii="Times New Roman" w:hAnsi="Times New Roman"/>
          <w:sz w:val="28"/>
          <w:szCs w:val="28"/>
          <w:lang w:val="kk-KZ"/>
        </w:rPr>
        <w:t>Динамикалық және статикалық жүкт</w:t>
      </w:r>
      <w:r w:rsidRPr="00F5485D">
        <w:rPr>
          <w:rFonts w:ascii="Times New Roman" w:hAnsi="Times New Roman"/>
          <w:sz w:val="28"/>
          <w:szCs w:val="28"/>
          <w:lang w:val="kk-KZ"/>
        </w:rPr>
        <w:t>емелік сипаттамалар арасындағы байланыс</w:t>
      </w:r>
    </w:p>
    <w:p w:rsidR="00730C91" w:rsidRPr="00F5485D" w:rsidRDefault="00730C91" w:rsidP="00730C91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730C91" w:rsidRPr="00F5485D" w:rsidRDefault="00730C91" w:rsidP="00730C91">
      <w:pPr>
        <w:spacing w:after="0" w:line="240" w:lineRule="auto"/>
        <w:ind w:firstLine="680"/>
        <w:jc w:val="both"/>
        <w:rPr>
          <w:rFonts w:ascii="Times New Roman" w:hAnsi="Times New Roman"/>
          <w:position w:val="-30"/>
          <w:sz w:val="28"/>
          <w:szCs w:val="28"/>
          <w:lang w:val="kk-KZ"/>
        </w:rPr>
      </w:pPr>
      <w:r w:rsidRPr="00F5485D">
        <w:rPr>
          <w:rFonts w:ascii="Times New Roman" w:hAnsi="Times New Roman"/>
          <w:position w:val="-30"/>
          <w:sz w:val="28"/>
          <w:szCs w:val="28"/>
          <w:lang w:val="kk-KZ"/>
        </w:rPr>
        <w:t>Кіріс кернеу өзгеріс диапазоны да динамикалық жүктемелік түзуге сай өзгеріске ұшырайды және Uкд</w:t>
      </w:r>
      <w:r w:rsidRPr="00F5485D">
        <w:rPr>
          <w:rFonts w:ascii="Times New Roman" w:hAnsi="Times New Roman"/>
          <w:position w:val="-30"/>
          <w:sz w:val="28"/>
          <w:szCs w:val="28"/>
          <w:vertAlign w:val="subscript"/>
          <w:lang w:val="kk-KZ"/>
        </w:rPr>
        <w:t>1</w:t>
      </w:r>
      <w:r w:rsidRPr="00F5485D">
        <w:rPr>
          <w:rFonts w:ascii="Times New Roman" w:hAnsi="Times New Roman"/>
          <w:position w:val="-30"/>
          <w:sz w:val="28"/>
          <w:szCs w:val="28"/>
          <w:lang w:val="kk-KZ"/>
        </w:rPr>
        <w:t xml:space="preserve"> және Uкд</w:t>
      </w:r>
      <w:r w:rsidRPr="00F5485D">
        <w:rPr>
          <w:rFonts w:ascii="Times New Roman" w:hAnsi="Times New Roman"/>
          <w:position w:val="-30"/>
          <w:sz w:val="28"/>
          <w:szCs w:val="28"/>
          <w:vertAlign w:val="subscript"/>
          <w:lang w:val="kk-KZ"/>
        </w:rPr>
        <w:t>2</w:t>
      </w:r>
      <w:r w:rsidRPr="00F5485D">
        <w:rPr>
          <w:rFonts w:ascii="Times New Roman" w:hAnsi="Times New Roman"/>
          <w:position w:val="-30"/>
          <w:sz w:val="28"/>
          <w:szCs w:val="28"/>
          <w:lang w:val="kk-KZ"/>
        </w:rPr>
        <w:t xml:space="preserve"> мәндері арасында жатады. Сонда каскадтың шынайы күшейту коэффициенті мына өрнекпен анықталады:</w:t>
      </w:r>
    </w:p>
    <w:p w:rsidR="00730C91" w:rsidRPr="00F5485D" w:rsidRDefault="00730C91" w:rsidP="00730C91">
      <w:pPr>
        <w:spacing w:after="0" w:line="240" w:lineRule="auto"/>
        <w:jc w:val="both"/>
        <w:rPr>
          <w:rFonts w:ascii="Times New Roman" w:hAnsi="Times New Roman"/>
          <w:position w:val="-30"/>
          <w:sz w:val="28"/>
          <w:szCs w:val="28"/>
          <w:lang w:val="kk-KZ"/>
        </w:rPr>
      </w:pPr>
    </w:p>
    <w:p w:rsidR="00730C91" w:rsidRPr="00F5485D" w:rsidRDefault="00730C91" w:rsidP="00730C91">
      <w:pPr>
        <w:spacing w:after="0" w:line="240" w:lineRule="auto"/>
        <w:jc w:val="center"/>
        <w:rPr>
          <w:rFonts w:ascii="Times New Roman" w:hAnsi="Times New Roman"/>
          <w:position w:val="-30"/>
          <w:sz w:val="28"/>
          <w:szCs w:val="28"/>
          <w:lang w:val="kk-KZ"/>
        </w:rPr>
      </w:pPr>
      <w:r w:rsidRPr="00F5485D">
        <w:rPr>
          <w:rFonts w:ascii="Times New Roman" w:hAnsi="Times New Roman"/>
          <w:position w:val="-30"/>
          <w:sz w:val="28"/>
          <w:szCs w:val="28"/>
          <w:lang w:val="kk-KZ"/>
        </w:rPr>
        <w:t>К=(Uкд</w:t>
      </w:r>
      <w:r w:rsidRPr="00F5485D">
        <w:rPr>
          <w:rFonts w:ascii="Times New Roman" w:hAnsi="Times New Roman"/>
          <w:position w:val="-30"/>
          <w:sz w:val="28"/>
          <w:szCs w:val="28"/>
          <w:vertAlign w:val="subscript"/>
          <w:lang w:val="kk-KZ"/>
        </w:rPr>
        <w:t>1</w:t>
      </w:r>
      <w:r w:rsidRPr="00F5485D">
        <w:rPr>
          <w:rFonts w:ascii="Times New Roman" w:hAnsi="Times New Roman"/>
          <w:position w:val="-30"/>
          <w:sz w:val="28"/>
          <w:szCs w:val="28"/>
          <w:lang w:val="kk-KZ"/>
        </w:rPr>
        <w:t>+Uкд</w:t>
      </w:r>
      <w:r w:rsidRPr="00F5485D">
        <w:rPr>
          <w:rFonts w:ascii="Times New Roman" w:hAnsi="Times New Roman"/>
          <w:position w:val="-30"/>
          <w:sz w:val="28"/>
          <w:szCs w:val="28"/>
          <w:vertAlign w:val="subscript"/>
          <w:lang w:val="kk-KZ"/>
        </w:rPr>
        <w:t>2</w:t>
      </w:r>
      <w:r w:rsidRPr="00F5485D">
        <w:rPr>
          <w:rFonts w:ascii="Times New Roman" w:hAnsi="Times New Roman"/>
          <w:position w:val="-30"/>
          <w:sz w:val="28"/>
          <w:szCs w:val="28"/>
          <w:lang w:val="kk-KZ"/>
        </w:rPr>
        <w:t>)/(2·Ег)</w:t>
      </w:r>
    </w:p>
    <w:p w:rsidR="00730C91" w:rsidRPr="00F5485D" w:rsidRDefault="00730C91" w:rsidP="00730C91">
      <w:pPr>
        <w:spacing w:after="0" w:line="240" w:lineRule="auto"/>
        <w:jc w:val="center"/>
        <w:rPr>
          <w:rFonts w:ascii="Times New Roman" w:hAnsi="Times New Roman"/>
          <w:position w:val="-30"/>
          <w:sz w:val="28"/>
          <w:szCs w:val="28"/>
          <w:lang w:val="kk-KZ"/>
        </w:rPr>
      </w:pPr>
    </w:p>
    <w:p w:rsidR="00730C91" w:rsidRDefault="00730C91" w:rsidP="00730C91">
      <w:pPr>
        <w:spacing w:after="0" w:line="240" w:lineRule="auto"/>
        <w:jc w:val="both"/>
        <w:rPr>
          <w:rFonts w:ascii="Times New Roman" w:hAnsi="Times New Roman"/>
          <w:position w:val="-30"/>
          <w:sz w:val="28"/>
          <w:szCs w:val="28"/>
          <w:lang w:val="kk-KZ"/>
        </w:rPr>
      </w:pPr>
      <w:r w:rsidRPr="00F5485D">
        <w:rPr>
          <w:rFonts w:ascii="Times New Roman" w:hAnsi="Times New Roman"/>
          <w:position w:val="-30"/>
          <w:sz w:val="28"/>
          <w:szCs w:val="28"/>
          <w:lang w:val="kk-KZ"/>
        </w:rPr>
        <w:tab/>
        <w:t xml:space="preserve">Егер күшейту коэжффициенті К оның керек мәнінен төмен болсакүшейткішті тағы бір каскадпен тоықтырып есептеулерді әрі қарай </w:t>
      </w:r>
      <w:r w:rsidRPr="00F5485D">
        <w:rPr>
          <w:rFonts w:ascii="Times New Roman" w:hAnsi="Times New Roman"/>
          <w:position w:val="-30"/>
          <w:sz w:val="28"/>
          <w:szCs w:val="28"/>
          <w:lang w:val="kk-KZ"/>
        </w:rPr>
        <w:lastRenderedPageBreak/>
        <w:t>жалғастырады. Бұл кезде бірінші каскадтың К күшейтукоэффициентін қайта есептеу керек болады, өйткені бірінші каскадтың жүктемесі ретінде екінші каскадтың кірісі алынуы керек. Екінші каскадтың есептеулері бірінші каскадтыкімен ұқсас болады.</w:t>
      </w:r>
    </w:p>
    <w:p w:rsidR="00730C91" w:rsidRDefault="00730C91" w:rsidP="00730C91">
      <w:pPr>
        <w:spacing w:after="0" w:line="240" w:lineRule="auto"/>
        <w:jc w:val="both"/>
        <w:rPr>
          <w:rFonts w:ascii="Times New Roman" w:hAnsi="Times New Roman"/>
          <w:position w:val="-30"/>
          <w:sz w:val="28"/>
          <w:szCs w:val="28"/>
          <w:lang w:val="kk-KZ"/>
        </w:rPr>
      </w:pPr>
    </w:p>
    <w:p w:rsidR="00291B7D" w:rsidRDefault="00291B7D"/>
    <w:sectPr w:rsidR="00291B7D" w:rsidSect="00291B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30C91"/>
    <w:rsid w:val="00291B7D"/>
    <w:rsid w:val="00396B0D"/>
    <w:rsid w:val="00730C91"/>
    <w:rsid w:val="009107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C9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730C91"/>
    <w:pPr>
      <w:spacing w:after="0" w:line="240" w:lineRule="auto"/>
      <w:jc w:val="center"/>
    </w:pPr>
    <w:rPr>
      <w:rFonts w:ascii="Times New Roman" w:hAnsi="Times New Roman"/>
      <w:sz w:val="32"/>
      <w:szCs w:val="20"/>
      <w:u w:val="single"/>
    </w:rPr>
  </w:style>
  <w:style w:type="character" w:customStyle="1" w:styleId="a4">
    <w:name w:val="Подзаголовок Знак"/>
    <w:basedOn w:val="a0"/>
    <w:link w:val="a3"/>
    <w:rsid w:val="00730C91"/>
    <w:rPr>
      <w:rFonts w:ascii="Times New Roman" w:eastAsia="Times New Roman" w:hAnsi="Times New Roman" w:cs="Times New Roman"/>
      <w:sz w:val="32"/>
      <w:szCs w:val="20"/>
      <w:u w:val="single"/>
      <w:lang w:eastAsia="ru-RU"/>
    </w:rPr>
  </w:style>
  <w:style w:type="paragraph" w:styleId="3">
    <w:name w:val="Body Text 3"/>
    <w:basedOn w:val="a"/>
    <w:link w:val="30"/>
    <w:rsid w:val="00730C91"/>
    <w:pPr>
      <w:spacing w:after="120" w:line="240" w:lineRule="auto"/>
    </w:pPr>
    <w:rPr>
      <w:rFonts w:ascii="Times New Roman" w:hAnsi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rsid w:val="00730C9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30C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30C9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fontTable" Target="fontTable.xml"/><Relationship Id="rId5" Type="http://schemas.openxmlformats.org/officeDocument/2006/relationships/oleObject" Target="embeddings/oleObject1.bin"/><Relationship Id="rId10" Type="http://schemas.openxmlformats.org/officeDocument/2006/relationships/image" Target="media/image4.png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395</Words>
  <Characters>2253</Characters>
  <Application>Microsoft Office Word</Application>
  <DocSecurity>0</DocSecurity>
  <Lines>18</Lines>
  <Paragraphs>5</Paragraphs>
  <ScaleCrop>false</ScaleCrop>
  <Company/>
  <LinksUpToDate>false</LinksUpToDate>
  <CharactersWithSpaces>2643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</dc:creator>
  <cp:lastModifiedBy>Айжан</cp:lastModifiedBy>
  <cp:revision>1</cp:revision>
  <dcterms:created xsi:type="dcterms:W3CDTF">2017-01-18T04:34:00Z</dcterms:created>
  <dcterms:modified xsi:type="dcterms:W3CDTF">2017-01-18T04:34:00Z</dcterms:modified>
</cp:coreProperties>
</file>